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ANEXO VIII – Incubação Residente - sala para laboratório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Rule="auto"/>
        <w:ind w:left="4253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CONTRATO QUE ENTRE SI CELEBRAM A UNIVERSIDADE ESTADUAL DE CAMPINAS E XXXXX, COM A INTERVENIÊNCIA ADMINISTRATIVA DA FUNDAÇÃO DE DESENVOLVIMENTO DA UNICAMP.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Pelo presente instrumento particular de um lado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inscrita no CNPJ sob nº XXXXXXXXXXXXXX e Inscrição Estadual nº XXXXXXXXXXXXX , com sede na XXXXXXXXXXXXXXXXXXXXXX, Cidade XXXXXXXXXXXXXXXXXXXX, CEP: XXXXXXXXXXXXXXXX, neste ato representado por XXXXXXXXXXXXXXXX, brasileira, nascida em XXXXXXXXX, empresária, maior, solteira, residente e domiciliada em XXXXXXXXXXXXXXXX, portadora da cédula de identidade RG. nº XXXXXXXXXXXXXXXX e do CPF nº XXXXXXXXXXXXXXXXXXXX, doravante denominada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 de outro lado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UNIVERSIDADE ESTADUAL DE CAMPINAS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autarquia em regime especial, inscrita no CNPJ sob nº 46.068.425/0001-33, com sede na Cidade Universitária Zeferino Vaz, Distrito de Barão Geraldo, Campinas, Estado de São Paulo, neste ato representada, por seu Magnífico Reitor Prof. Dr. XXXXXX, doravante denominada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com a interveniência administrativa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FUNDAÇÃO DE DESENVOLVIMENTO DA UNICAMP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inscrita no CNPJ nº 49.607.336/0001-06, com sede na Cidade Universitária "Zeferino Vaz" - Campinas, SP, e representada pelo seu Diretor Executivo, Prof. Dr. 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 doravante denominada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FUNCAMP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nos termos das disposições constitucionais e infraconstitucionais, em especial do artigo 4º, inciso I, da Lei Federal nº 10.973/2004, dos artigos 3º, §1º, inciso II, 6º e 10  do Decreto Federal nº 9.283/2018 e com base no artigo 24, inciso XXXI, da Lei 8.666/93, resolvem celebrar o presente CONTRATO mediante as seguintes cláusulas e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PRIMEIRA – DEFINIÇÕES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Incubação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programa com duração máxima de 36 (trinta e seis) meses que tem por objetivo apoiar o desenvolvimento de novas empresas da base tecnológica visando seu crescimento. O programa é voltado aos projetos que já originaram uma empresa ou que estão em vias de originar ou, ainda, aos projetos que já passaram pelo Programa de Pré-Incubação. Trata-se de programa desenvolvido para empreendedores que, embora ainda precisem de aprimoramento em formação gerencial ou de negócios, já detém conhecimento sobre como empreender e necessitam de apoio para desenvolver sua empresa. O programa possui início a qualquer momento conforme as vagas disponíveis.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Modalidade 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compreende a utilização de espaço físico nas dependências da Incamp. 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Conselho de Orientação da INCAMP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Órgão colegiado criado pela Resolução GR 065, de 19 de outubro de 2004, responsável, entre outros, pelas Deliberações que norteiam administrativamente a INCAMP.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Coordenador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Presidente do Conselho de Orientação da INCAMP, Diretor Executivo da Agência de Inovação Inova Unicamp, responsável pela coordenação geral do Projeto INCAMP, tendo dentre suas atribuições, a de aprovação do Plano Anual de Atividades.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Gerente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Coordena as atividades da INCAMP, acompanha o desenvolvimento das empresas residentes com observância do REGIMENTO INTERNO, normas institucionais e determinações do Conselho de Orientação da INCAMP.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1.6.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Regimento Interno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Regimento Interno da INCAMP, aprovado pelo seu Conselho de Orientação, contendo as normas e procedimentos a serem cumpridos.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Graduação: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Considera-se EMPRESA GRADUADA aquela que com o apoio da Incubadora se fortaleceu conseguindo se inserir no mercado com o seu projeto, durante ou ao final do Programa de Incubação e, após a avaliação da INCAMP.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SEGUNDA -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2.1 O objeto do presente CONTRATO é a regulamentação das relações entre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estabelecendo as condições de desenvolvimento do projeto, a ser incubado na INCAMP, na modalidade Incubação Residente em sala para laboratório, ____________________ (descrição do local).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TERCEIRA - OBRIGAÇÕES DOS PARTÍCIPES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Rule="auto"/>
        <w:ind w:left="420" w:hanging="4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Utilizar a sala cedida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alocação de laboratório de pesquisa e desenvolvimento de projetos, produção e venda de produtos, processos ou serviços previstos em sua proposta, sendo vedado o seu uso para qualquer outra finalidade, não podendo cedê-la ou transferi-la, no todo ou em parte, a terceiros, seja a que título for.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Zelar pela guarda, limpeza e conservação da sala, devolvê-la a UNICAMP nas mesmas condições em que ora lhe é entregue, e abster-se de realizar quaisquer atividades de pesquisa, desenvolvimento tecnológico ou de produto utilizando materiais, equipamentos, insumos e/ou processos considerados agressivos ao meio ambiente.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Não alterar, sem prévio e expresso consentimento da Gerência da INCAMP, as instalações da sala ou o uso das facilidades nela previstas. As benfeitorias que resultarem da atividade do projeto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deverão respeitar as condições e finalidades deste CONTRATO, obedecidas as normas técnicas e regulamentos estabelecidos pelos Poderes Públicos.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Não promover quaisquer modificações na sala sem prévio e expresso consentimento da Gerência da INCAMP, sendo certo que, toda e qualquer modificação e ou benfeitorias sejam estas úteis, necessárias ou voluptuárias, que não serão objetos de indenização ou direito de retenção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3.1.5. Providenciar a aquisição e instalação de equipamentos de segurança necessários ao funcionamento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tais como: extintores, exaustores, etc. no interior da sala cedida, segundo normas técnicas específicas, determinação do Corpo de Bombeiros e das entidades sanitárias competentes.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3.1.6. Efetuar a adequada cobertura securitária das instalações e equipamentos da sala e ou sua adesão à apólice de cobertura global, junto à companhia seguradora idônea e por prazo coincidente com a vigência e eventuais prorrogações deste CONTRATO, respondendo ainda pela segurança interna da sala e dos equipamentos de sua propriedade ou recebidos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empréstimo da UNICAMP.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3.1.7. Observar e cumprir as normas de utilização dos recursos computacionais de processamento e de transmissão de dados da UNICAMP.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3.1.8. Assegurar o livre acesso do pessoal credenciado pela Gerência da INCAMP, preservadas as necessárias condições de sigilo.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3.1.9. Desenvolver suas atividades respeitando o disposto neste CONTRATO e o REGIMENTO INTERNO, Normas Institucionais da UNICAMP, no que for aplicável e demais disposições pertinentes.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3.1.10. Desenvolver ações e projetos de acordo com a proposta aprovada pela INCAMP. Eventuais alterações deverão ter a anuência, prévia e expressa, da gerência da INCAMP.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3.1.11. Participar das reuniões de acompanhamento e de cursos, treinamentos, palestras e eventos promovidos pela INCAMP durante o período de incubação. Caso a empresa não possa comparecer, é obrigatória a justificativa enviada com antecedência.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3.1.12. Efetuar os pagamentos previstos nas Cláusulas deste CONTRATO bem como a antecipação ou ressarcimento de despesas que se fizerem necessárias.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3.1.13. Não deixar de operar por mais de 30 (trinta) dias consecutivos sem permissão expressa da Gerência da INCAMP.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3.1.14. Apresentar, a cada 12 meses e fora desse período caso seja solicitado pela gerência da INCAMP,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técnicos relativos às atividades da EMPRESA, informando expressamente os principais desafios, soluções apontadas, resultados e planejamentos das próximas fases.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3.1.15. Preencher, sempre que solicitado, formulário dos dados da empresa para atualização dos indicadores da INCAMP.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3.1.16. Apresentar, sempre que solicitado pela Gerência da INCAMP, relatório de faturamento para fins de controle da UNICAMP, nos termos da cláusula quinta.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3.1.17. Apresentar certidões, comprovando a regularidade fiscal perante os órgãos da administração pública municipal, estadual e federal, mantendo atualizadas as informações, bem como certidões de protesto e certidões judiciais, quando solicitado pela gerência da INCAMP.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3.1.18. Responsabilizar-se por todas as obrigações fiscais, trabalhistas e previdenciárias decorrentes dos contratos de trabalho que mantiver com seus empregados e prepostos, inclusive as relativas a acidentes de trabalho, assumindo a integral responsabilidade e suportando os ônus decorrentes de quaisquer danos causados por seus empregados e prepostos a bens e pessoas, incluindo a INCAMP.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3.1.19. Assumir integral e exclusiva responsabilidade pelo cumprimento das obrigações administrativas e comerciais que possam decorrer de suas atividades, inclusive, obtenção de alvará, licença de localização de estabelecimento, manutenção dos livros contábeis exigidos por lei, registros nos órgãos competentes e de classe e as que derivem de suas relações com seus fornecedores e credores.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3.1.20. Abster-se de contratar servidor ou ex-servidor da UNICAMP, funcionário ou ex-funcionário da FUNCAMP, sem prévio consentimento do Conselho de Orientação da INCAMP.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3.1.21. Substituir qualquer dos seus empregados cuja atitude seja considerada, pela UNICAMP, como inconveniente e/ou incompatível com os princípios e regras de conduta profissional.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3.1.22. Fornecer à Gerência da INCAMP a relação nominal de seus colaboradores e prepostos, autorizando desde já, a inserção das informações no Banco de Dados da UNICAMP e mantendo o cadastro sempre atualizado.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3.1.23. Comunicar à Gerência da INCAMP toda e qualquer alteração que, durante a vigência deste CONTRATO e período de pagamento pós residência, ocorrer em seu Contrato Social, inclusive as modificações de sua gerência e dos detentores de seu capital social.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3.1.24. Divulgar e zelar pela marca da INCAMP e de Projetos a ela relacionados, utilizando-a sempre precedida da expressão “apoio da…”, em seus produtos, relação comercial e em todo o material promocional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3.1.25. Abster-se de praticar quaisquer atos, ilícitos ou não, que possam comprometer a imagem institucional da UNICAMP, a idoneidade da INCAMP ou que possam violar ou ameaçar direitos, sob pena de rescisão deste CONTRATO e de ressarcimento dos danos eventualmente decorrentes, além das sanções previstas em Lei.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3.1.26. Cumprir e fazer cumprir, no que couber, as normas sobre direitos de propriedade intelectual, transferência de tecnologia e informações confidenciais estabelecidas por Deliberação da Reitoria da UNICAMP, respondendo pelas condições de segurança de suas informações tecnológicas, know how, e desenvolvimentos que ainda não estejam cobertas por solicitações de privilégio, eximindo a UNICAMP de qualquer responsabilidade por eventual acesso às informações ou ações dessa natureza.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3.1.27. Interagir, sempre que necessário, com as instituições vinculadas e ou conveniadas à INCAMP e à UNICAMP, e utilizar os laboratórios e recursos humanos dessas entidades de acordo com as condições especificadas em contratos firmados entre estas e a INCAMP.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3.1.28. Acondicionar o lixo em sacos plásticos a ser depositado em lixeiras próprias, colocadas em local pré-determinado, que facilite seu recolhimento.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3.1.29. Responsabilizar-se pelo acesso de pessoal à sala para laboratório, preservadas as necessárias condições de sigilo e responsabilizar-se pela vigilância de seus pertences.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3.1.30. Responsabilizar pelas condições de segurança da sala para laboratório, de suas informações tecnológicas, “know-how”, e desenvolvimentos que ainda não estejam cobertas por solicitações de privilégio.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DA UNICAMP </w:t>
      </w:r>
    </w:p>
    <w:p w:rsidR="00000000" w:rsidDel="00000000" w:rsidP="00000000" w:rsidRDefault="00000000" w:rsidRPr="00000000" w14:paraId="0000005D">
      <w:pPr>
        <w:tabs>
          <w:tab w:val="left" w:pos="851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851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3.2.1. Colocar à disposição da EMPRESA uma sala para laboratório fixa para desenvolvimento de seu projeto a ser incubado e os serviços básicos de fornecimento de energia elétrica, redes de comunicação de dados, telefonia e limpeza.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Estimular, através de convênios específicos, a cooperação técnico-científica entre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as instituições conveniadas à INCAMP.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 Acompanhar, assessorar, incentivar e auditar o desenvolvimento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sem prejuízo da integral responsabilidade desta pelas suas atividades, preponderando, os seguintes critérios:</w:t>
      </w:r>
    </w:p>
    <w:p w:rsidR="00000000" w:rsidDel="00000000" w:rsidP="00000000" w:rsidRDefault="00000000" w:rsidRPr="00000000" w14:paraId="00000063">
      <w:pPr>
        <w:tabs>
          <w:tab w:val="left" w:pos="851"/>
        </w:tabs>
        <w:spacing w:after="0" w:lineRule="auto"/>
        <w:ind w:left="1854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tabs>
          <w:tab w:val="left" w:pos="851"/>
          <w:tab w:val="left" w:pos="1134"/>
        </w:tabs>
        <w:spacing w:after="0" w:lineRule="auto"/>
        <w:ind w:left="1854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produtos que se caracterizem pelo emprego intensivo de tecnologia;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tabs>
          <w:tab w:val="left" w:pos="851"/>
          <w:tab w:val="left" w:pos="1134"/>
        </w:tabs>
        <w:spacing w:after="0" w:lineRule="auto"/>
        <w:ind w:left="1854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adequação dos objetivos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aos da INCAMP;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tabs>
          <w:tab w:val="left" w:pos="851"/>
          <w:tab w:val="left" w:pos="1134"/>
        </w:tabs>
        <w:spacing w:after="0" w:lineRule="auto"/>
        <w:ind w:left="1854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desenvolvimento e/ou utilização de produtos não poluentes e de aceitação social.</w:t>
      </w:r>
    </w:p>
    <w:p w:rsidR="00000000" w:rsidDel="00000000" w:rsidP="00000000" w:rsidRDefault="00000000" w:rsidRPr="00000000" w14:paraId="00000067">
      <w:pPr>
        <w:tabs>
          <w:tab w:val="left" w:pos="851"/>
        </w:tabs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3.2.4. Realizar, de acordo com suas possibilidades, cursos, seminários e palestras nas áreas técnico-econômico-financeira e de marketing.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3.2.5. Estimular o acesso a bancos de dados de interesse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cooperação e a troca de informações com outras incubadoras, organismos internacionais, associações de classe e entidades públicas e privadas de fomento e financiamento.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3.2.6. Promover dentro do possível, trabalhos em parceria com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promover a cooperação entre esta e outras empresas em incubação.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3.2.7. Interagir com as entidades de ensino e pesquisa para acesso às informações científicas e tecnológicas e serviços tecnológicos.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3.2.8. Apoiar na identificação de Pesquisadores que possam colaborar no aprimoramento tecnológico dos produtos, processos e serviços, mediante contrapartida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3.2.9. Orientar na elaboração de projetos para captação de recursos junto às agências de fomento.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3.2.10. Orientar para apresentação do projeto a investidores de risco.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3.2.11. Orientar para registro de pedido de privilégio junto ao INPI – Instituto Nacional da Propriedade Industrial.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3.2.12. Oferecer suporte na informação sobre processos de licenciamento de produtos junto aos órgãos governamentais.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3.2.13. Apoiar na participação em feiras e eventos mercadológicos, dentro das possibilidades operacionais e financeiras da INCAMP e a critério exclusivo desta.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3.2.14. Oferecer infraestrutura para acesso a Internet, segurança e limpeza das áreas comuns, sanitários, auditório e sala de reuniões.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3.3 DA FUNCAMP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20"/>
        </w:tabs>
        <w:spacing w:after="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720"/>
        </w:tabs>
        <w:spacing w:after="0" w:lineRule="auto"/>
        <w:ind w:left="1440" w:hanging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3.3.1.</w:t>
        <w:tab/>
        <w:t xml:space="preserve">Gerir administrativa e financeiramente o presente CONTRATO.</w:t>
      </w:r>
    </w:p>
    <w:p w:rsidR="00000000" w:rsidDel="00000000" w:rsidP="00000000" w:rsidRDefault="00000000" w:rsidRPr="00000000" w14:paraId="00000081">
      <w:pPr>
        <w:tabs>
          <w:tab w:val="left" w:pos="720"/>
        </w:tabs>
        <w:spacing w:after="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QUARTA - VALORES E FORMA DE PAGAMENTO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Cabe à EMPRESA recolher mensalmente à FUNCAMP, em conta bancária indicada para essa finalidade, até o dia 20 do mês subsequente ao vencido, contribuição de R$ 1000,00 (um mil reais) por mês, no primeiro ano, R$ 1.100,00 (mil e cem reais) por mês no segundo ano e R$ 1.200,00 (mil e duzentos reais) por mês no terceiro ano à título de participação parcial nos custos dos apoios e utilidades comuns colocados à disposição pela INCAMP.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A contribuição será corrigida a cada 12 (doze) meses, com base na variação acumulada no período do IPCA-FIPE.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Havendo atraso no recolhimento, o pagamento deverá ser acrescido de multa de 2% (dois por cento) sobre o valor do débito, juros moratórios de 1% (um por cento) ao mês “pró-rata die”, e aplicação de correção oficial se o atraso for superior a 30 (trinta) dias.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Encerrado o presente CONTRATO e permanecendo débito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este será consolidado, devendo ser pago no prazo máximo de 12 (doze) meses, a partir do encerramento deste CONTRATO, em parcelas mensais que não poderão ser inferiores a 1/12 (um doze avos) do total consolidado. O atraso no pagamento de qualquer parcela implicará em multa de 2% (dois por cento) sobre o valor da parcela vencida, juros moratórios de 1% (um por cento) ao mês, “pró-rata die” e aplicação de correção oficial se o atraso for superior a 30 (trinta) dias.</w:t>
      </w:r>
    </w:p>
    <w:p w:rsidR="00000000" w:rsidDel="00000000" w:rsidP="00000000" w:rsidRDefault="00000000" w:rsidRPr="00000000" w14:paraId="0000008B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QUINTA –   DA GRADUAÇÃO E COMPENSAÇÃO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5.1 DA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5.1.1.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será avaliada ao final do Programa de Incubação e será considerada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GRADUADA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caso atinja a pontuação estabelecida no Anexo I do presente CONTRATO.</w:t>
      </w:r>
    </w:p>
    <w:p w:rsidR="00000000" w:rsidDel="00000000" w:rsidP="00000000" w:rsidRDefault="00000000" w:rsidRPr="00000000" w14:paraId="00000091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5.1.1.1 Caso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tenha interesse em finalizar o Programa de Incubação antes do término do CONTRATO,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providenciará a avaliação final, nos termos do item 5.1.1.</w:t>
      </w:r>
    </w:p>
    <w:p w:rsidR="00000000" w:rsidDel="00000000" w:rsidP="00000000" w:rsidRDefault="00000000" w:rsidRPr="00000000" w14:paraId="00000093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5.1.2.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emitirá um Certificado de Graduação. </w:t>
      </w:r>
    </w:p>
    <w:p w:rsidR="00000000" w:rsidDel="00000000" w:rsidP="00000000" w:rsidRDefault="00000000" w:rsidRPr="00000000" w14:paraId="00000095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5.1.3. Quando solicitado,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emitirá um Certificado de Participação no Programa de Incubação referente ao tempo que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permaneceu Incubada.</w:t>
      </w:r>
    </w:p>
    <w:p w:rsidR="00000000" w:rsidDel="00000000" w:rsidP="00000000" w:rsidRDefault="00000000" w:rsidRPr="00000000" w14:paraId="0000009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5.2   COMPENSAÇÃO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5.2.1 A título de compensação da contribuição institucional para alavancagem do projeto incubado,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deverá pagar o percentual de 1% (um por cento) sobre o valor do faturamento líquido mensal no primeiro ano, 1,5% (um e meio por cento) sobre o valor do faturamento líquido mensal no segundo ano e 2% (dois por cento) sobre o valor do faturamento líquido mensal no terceiro ano após sua graduação.</w:t>
      </w:r>
    </w:p>
    <w:p w:rsidR="00000000" w:rsidDel="00000000" w:rsidP="00000000" w:rsidRDefault="00000000" w:rsidRPr="00000000" w14:paraId="0000009B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5.2.2 Para fins deste recolhimento,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deverá enviar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FUNCAMP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trimestralmente, um relatório com o demonstrativo do faturamento líquido até o dia 15 do trimestre subsequente. Este período poderá ser estendido mediante solicitação justificada e sujeito à aprovação.</w:t>
      </w:r>
    </w:p>
    <w:p w:rsidR="00000000" w:rsidDel="00000000" w:rsidP="00000000" w:rsidRDefault="00000000" w:rsidRPr="00000000" w14:paraId="0000009D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5.2.2.1. O referido relatório deverá ser assinado pelo contador responsável pela empresa, legalmente inscrito no órgão da classe e deverá conter no mínimo as informações referentes ao número e data das notas fiscais emitidas de todos os produtos e/ou serviços, quantidades vendidas, impostos devidos para fins de controle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e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FUNCAMP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F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5.2.2.2. Em caso de inadimplência ou não entrega do relatório no prazo e na forma estabelecidos nesta cláusula sem devida justificativa aceita pela Gerência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serão aplicados, sobre o valor devido, multa moratória de 2% e juros de 1% ao mês, pro rata die, bem como a correção pelo IPCA-FIPE, independente de outras medidas judiciais ou extrajudiciais cabíveis.</w:t>
      </w:r>
    </w:p>
    <w:p w:rsidR="00000000" w:rsidDel="00000000" w:rsidP="00000000" w:rsidRDefault="00000000" w:rsidRPr="00000000" w14:paraId="000000A1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SEXTA - PROPRIEDADE DOS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6.1. Todos os resultados, metodologias e inovações técnicas privilegiáveis ou não obtidos em virtude da execução em parceria com a UNICAMP, serão objetos de termo aditivo específico, para as condições de Propriedade de Resultados.</w:t>
      </w:r>
    </w:p>
    <w:p w:rsidR="00000000" w:rsidDel="00000000" w:rsidP="00000000" w:rsidRDefault="00000000" w:rsidRPr="00000000" w14:paraId="000000A5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SÉTIMA - SIGILO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7.1.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se compromete a manter completo sigilo com relação às informações obtidas no desenvolvimento dos objetivos do presente CONTRATO, sendo vedada, sem autorização, por escrito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sua divulgação a terceiros, dos conhecimentos técnicos específicos adquiridos e outros dados particulares, a eles referentes.</w:t>
      </w:r>
    </w:p>
    <w:p w:rsidR="00000000" w:rsidDel="00000000" w:rsidP="00000000" w:rsidRDefault="00000000" w:rsidRPr="00000000" w14:paraId="000000A9">
      <w:pPr>
        <w:spacing w:after="0" w:lineRule="auto"/>
        <w:ind w:left="709" w:hanging="709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7.1.1. O descumprimento do pactuado nesta cláusula ensejará a rescisão do presente CONTRATO e o pagamento à parte inocente de perdas e danos efetivamente sofridos.</w:t>
      </w:r>
    </w:p>
    <w:p w:rsidR="00000000" w:rsidDel="00000000" w:rsidP="00000000" w:rsidRDefault="00000000" w:rsidRPr="00000000" w14:paraId="000000AB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7.1.2. Exclui-se do vedado nesta cláusula à divulgação de conhecimentos técnicos que, embora atinentes ao objeto deste CONTRATO, sejam utilizados em cursos regulares de graduação e pós-graduação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OITAVA-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8.1 A vigência do presente CONTRATO será de 36 (trinta e seis) meses, a partir da data da assinatura deste CONTRATO. </w:t>
      </w:r>
    </w:p>
    <w:p w:rsidR="00000000" w:rsidDel="00000000" w:rsidP="00000000" w:rsidRDefault="00000000" w:rsidRPr="00000000" w14:paraId="000000B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8.1.1. A desocupação da sala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deverá ocorrer no prazo máximo de 15 (quinze) dias após a extinção do CONTRATO.</w:t>
      </w:r>
    </w:p>
    <w:p w:rsidR="00000000" w:rsidDel="00000000" w:rsidP="00000000" w:rsidRDefault="00000000" w:rsidRPr="00000000" w14:paraId="000000B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NONA - RESCISÃO/RESILIÇÃO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4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1hmsyys" w:id="36"/>
      <w:bookmarkEnd w:id="3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9.1. Este CONTRATO poderá ser rescindido por acordo entre as partes desde que aquela que assim o desejar comunique à outra, por escrito, com antecedência de 30 (trinta) dias, sem prejuízo das atividades em andamento.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No caso de inadimplência, fica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obrigada a desocupar a sala no prazo máximo de 30 (trinta) dias corridos, a contar da data de vencimento da parcela, ficando a UNICAMP habilitada a imitir-se diretamente na posse da sala, sem necessidade de qualquer aviso ou notificação.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grqrue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 Quando da desocupação da sala, findo o prazo contratual, por vencimento normal ou antecipado ou, ainda por rescisão, nas hipóteses contratuais e legais, a sala deve ser restituída livre e desimpedida de coisas e pessoas e nas mesmas condições em que foi recebida (conforme descrito no Termo de Recebimento), sem que a UNICAMP efetue qualquer pagamento ou indenização, seja a que título for, inclusive por benfeitorias nela realizadas.  Caso sejam necessárias reformas para a sala voltar à situação original, as providências serão tomadas pela UNICAMP, ficando as despesas daí decorrentes a cargo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vx1227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9.4. A não restituição da sala, para os casos da modalidade RESIDENTE, findo o prazo contratual, por vencimento normal, ou antecipado, ou por rescisão, nas hipóteses contratuais e legais, sujeitará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ao pagamento de multa equivalente a 25% (vinte e cinco por cento) do valor da contribuição mensal vigente, por dia de ocupação ilegítima, até sua efetiva desocupação.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fwokq0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9.5. O presente CONTRATO poderá ser rescindido, por iniciativa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mediante comunicação formal, acompanhado de relatório de desempenho remetido a INCAMP com antecedência mínima de 30 (trinta dias). Precederá a rescisão à quitação,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todos os débitos existentes.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9.6. A UNICAMP poderá, igualmente, dar o presente CONTRATO como rescindido de pleno direito, sem depender de qualquer aviso ou notificação prévia, nos casos em que se caracterize: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8"/>
        </w:numPr>
        <w:tabs>
          <w:tab w:val="left" w:pos="1134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descumprimento,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ou pelo EMPREENDEDOR,  de qualquer obrigação estabelecida neste CONTRATO;</w:t>
      </w:r>
    </w:p>
    <w:p w:rsidR="00000000" w:rsidDel="00000000" w:rsidP="00000000" w:rsidRDefault="00000000" w:rsidRPr="00000000" w14:paraId="000000C3">
      <w:pPr>
        <w:numPr>
          <w:ilvl w:val="0"/>
          <w:numId w:val="8"/>
        </w:numPr>
        <w:tabs>
          <w:tab w:val="left" w:pos="1134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não desenvolvimento do empreendimento em conformidade com a proposta aprovada pelo Conselho de Orientação da INCAMP.</w:t>
      </w:r>
    </w:p>
    <w:p w:rsidR="00000000" w:rsidDel="00000000" w:rsidP="00000000" w:rsidRDefault="00000000" w:rsidRPr="00000000" w14:paraId="000000C4">
      <w:pPr>
        <w:numPr>
          <w:ilvl w:val="0"/>
          <w:numId w:val="8"/>
        </w:numPr>
        <w:tabs>
          <w:tab w:val="left" w:pos="1134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Inobservância das Deliberações ou Determinações do Conselho de Orientação da INCAMP.</w:t>
      </w:r>
    </w:p>
    <w:p w:rsidR="00000000" w:rsidDel="00000000" w:rsidP="00000000" w:rsidRDefault="00000000" w:rsidRPr="00000000" w14:paraId="000000C5">
      <w:pPr>
        <w:numPr>
          <w:ilvl w:val="0"/>
          <w:numId w:val="8"/>
        </w:numPr>
        <w:tabs>
          <w:tab w:val="left" w:pos="1134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não apresentação, a cada doze meses, do relatório de desempenho intermediário ao Conselho de Orientação da INCAMP. </w:t>
      </w:r>
    </w:p>
    <w:p w:rsidR="00000000" w:rsidDel="00000000" w:rsidP="00000000" w:rsidRDefault="00000000" w:rsidRPr="00000000" w14:paraId="000000C6">
      <w:pPr>
        <w:numPr>
          <w:ilvl w:val="0"/>
          <w:numId w:val="8"/>
        </w:numPr>
        <w:tabs>
          <w:tab w:val="left" w:pos="1134"/>
        </w:tabs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1v1yuxt" w:id="41"/>
      <w:bookmarkEnd w:id="4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não aprovação do relatório mencionado no item anterior pelo Conselho de Orientação da INCAMP.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9.7. A eventual tolerância da INCAMP e da UNICAMP com inadimplência ou com a infração de qualquer cláusula ou condição deste CONTRATO, não importará em novação, nem poderá ser invocada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obrigar a INCAMP - UNICAMP a conceder igual tolerância em outras situações.</w:t>
      </w:r>
    </w:p>
    <w:p w:rsidR="00000000" w:rsidDel="00000000" w:rsidP="00000000" w:rsidRDefault="00000000" w:rsidRPr="00000000" w14:paraId="000000C9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4f1mdlm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DÉCIMA – BENFEITORIAS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u6wntf" w:id="43"/>
      <w:bookmarkEnd w:id="4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As benfeitorias que resultarem das atividades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deverão respeitar as condições e finalidades deste CONTRATO, obedecidas às normas técnicas e o REGIMENTO INTERNO, dependendo, para sua realização, o consentimento prévio e expresso da INCAMP.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As benfeitorias necessárias, úteis e ou voluptuárias, introduzidas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excluídas as máquinas, o mobiliário e o uso da marca, aderirão automaticamente ao imóvel, não gerando direito de retenção ou indenização em favor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Em benefício ou por necessidade operacional da sala, todavia, poderá a UNICAMP solicitar que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às suas expensas, retire as benfeitorias que tiver realizado, no prazo máximo de 15 (quinze) dias após a extinção do CONTRATO.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DÉCIMA-PRIMEIRA - MODIFICAÇÕES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11.1. Este CONTRATO poderá, por iniciativa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ou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EMPRESA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ser modificado através de Termos Aditivos, firmados pelas mesmas partes.</w:t>
      </w:r>
    </w:p>
    <w:p w:rsidR="00000000" w:rsidDel="00000000" w:rsidP="00000000" w:rsidRDefault="00000000" w:rsidRPr="00000000" w14:paraId="000000D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DÉCIMA-SEGUNDA - TRANSFERÊNCIA A TERCEIROS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12.1. Nenhuma das partes poderá ceder ou transferir a terceiros, no todo ou em parte, os direitos e obrigações decorrentes deste CONTRATO sem expressa anuência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UNICAMP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DÉCIMA-TERCEIRA -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13.1. O presente CONTRATO obriga as partes e seus sucessores, em todos os seus termos, cláusulas e condições.</w:t>
      </w:r>
    </w:p>
    <w:p w:rsidR="00000000" w:rsidDel="00000000" w:rsidP="00000000" w:rsidRDefault="00000000" w:rsidRPr="00000000" w14:paraId="000000D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13.2 A infração de qualquer cláusula ou condição deste CONVÊNIO, não importará em novação, nem poderá ser invocada pela EMPRESA para obrigar a INCAMP a conceder igual tolerância em outras situações.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13.2. No caso de eventual modificação do quadro societário (por venda, fusão, incorporação, cessão, cisão, etc.), a EMPRESA deverá informar à INCAMP as alterações pretendidas, bem como apresentar a ciência e anuência de terceiros relativas às obrigações constantes deste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CLÁUSULA DÉCIMA-QUARTA –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14.1. Para dirimir as dúvidas ou controvérsias decorrentes deste CONTRATO que não puderem ser resolvidas amigavelmente pelas partes, fica eleito o foro da Comarca de Campinas/SP, com renúncia de qualquer outro, por mais privilegiado que seja.</w:t>
      </w:r>
    </w:p>
    <w:p w:rsidR="00000000" w:rsidDel="00000000" w:rsidP="00000000" w:rsidRDefault="00000000" w:rsidRPr="00000000" w14:paraId="000000E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14.2. E, por estarem assim justas e convencionadas, as partes assinam o presente em 03 (três) vias de igual teor, na presença de 02 (duas) testemunhas, e para um só efeito.</w:t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Campinas, </w:t>
      </w:r>
    </w:p>
    <w:p w:rsidR="00000000" w:rsidDel="00000000" w:rsidP="00000000" w:rsidRDefault="00000000" w:rsidRPr="00000000" w14:paraId="000000E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6"/>
        <w:gridCol w:w="4656"/>
        <w:tblGridChange w:id="0">
          <w:tblGrid>
            <w:gridCol w:w="4656"/>
            <w:gridCol w:w="46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_____________________________________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UNIVERSIDADE ESTADUAL DE CAMPINAS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Representante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Representante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2.0" w:type="dxa"/>
        <w:jc w:val="left"/>
        <w:tblInd w:w="0.0" w:type="dxa"/>
        <w:tblLayout w:type="fixed"/>
        <w:tblLook w:val="0000"/>
      </w:tblPr>
      <w:tblGrid>
        <w:gridCol w:w="4296"/>
        <w:gridCol w:w="4536"/>
        <w:tblGridChange w:id="0">
          <w:tblGrid>
            <w:gridCol w:w="4296"/>
            <w:gridCol w:w="45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____________________________________</w:t>
            </w:r>
          </w:p>
        </w:tc>
      </w:tr>
      <w:tr>
        <w:trPr>
          <w:trHeight w:val="423" w:hRule="atLeast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FUNDAÇÃO DE DESENVOLVIMENTO DA UNICAMP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Representante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 Representante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Diretor Executivo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10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1._____________________</w:t>
        <w:tab/>
        <w:tab/>
        <w:tab/>
        <w:t xml:space="preserve"> 2.____________________</w:t>
      </w:r>
    </w:p>
    <w:p w:rsidR="00000000" w:rsidDel="00000000" w:rsidP="00000000" w:rsidRDefault="00000000" w:rsidRPr="00000000" w14:paraId="0000010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RG nº </w:t>
        <w:tab/>
        <w:tab/>
        <w:tab/>
        <w:tab/>
        <w:tab/>
        <w:t xml:space="preserve">   RG nº</w:t>
      </w:r>
    </w:p>
    <w:p w:rsidR="00000000" w:rsidDel="00000000" w:rsidP="00000000" w:rsidRDefault="00000000" w:rsidRPr="00000000" w14:paraId="000001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I – CRITÉRIOS GERAIS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 – A primeira avaliação da empresa incubada ocorrerá até dois meses da data de assinatura do CONTRATO de Incubação. Após, será reavaliada a cada 12 meses;</w:t>
      </w:r>
    </w:p>
    <w:p w:rsidR="00000000" w:rsidDel="00000000" w:rsidP="00000000" w:rsidRDefault="00000000" w:rsidRPr="00000000" w14:paraId="000001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 – A empresa será avaliada de acordo com 5 eixos: Empreendedor, Capital, Tecnologia, Mercado e Gestão com uma pontuação de 0 a 5 por eixo. </w:t>
      </w:r>
    </w:p>
    <w:p w:rsidR="00000000" w:rsidDel="00000000" w:rsidP="00000000" w:rsidRDefault="00000000" w:rsidRPr="00000000" w14:paraId="000001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 – Para cálculo da pontuação será realizada uma média dos 5 eixos. A empresa deverá obter a média de pontuação igual ou superior a 3 (três) para graduação do Programa de Incubação.</w:t>
      </w:r>
    </w:p>
    <w:p w:rsidR="00000000" w:rsidDel="00000000" w:rsidP="00000000" w:rsidRDefault="00000000" w:rsidRPr="00000000" w14:paraId="0000010A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Acompanhamento Qualitativo Incamp – 5 Eixos a serem avaliados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Perfil Empreendedor (pontuação de 0 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Cursos de capacitação empresarial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Capacidade em gerenciamento de projetos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Capacidade em planejamento estratégico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Network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Visão integrada</w:t>
      </w:r>
    </w:p>
    <w:p w:rsidR="00000000" w:rsidDel="00000000" w:rsidP="00000000" w:rsidRDefault="00000000" w:rsidRPr="00000000" w14:paraId="00000113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 Tecnologia (pontuação de 0 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Patentes e registros de PI</w:t>
      </w:r>
    </w:p>
    <w:p w:rsidR="00000000" w:rsidDel="00000000" w:rsidP="00000000" w:rsidRDefault="00000000" w:rsidRPr="00000000" w14:paraId="00000116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Definição dos produtos</w:t>
        <w:tab/>
      </w:r>
    </w:p>
    <w:p w:rsidR="00000000" w:rsidDel="00000000" w:rsidP="00000000" w:rsidRDefault="00000000" w:rsidRPr="00000000" w14:paraId="00000117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Estágio de desenvolvimento do Produto ou serviço</w:t>
      </w:r>
    </w:p>
    <w:p w:rsidR="00000000" w:rsidDel="00000000" w:rsidP="00000000" w:rsidRDefault="00000000" w:rsidRPr="00000000" w14:paraId="00000118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Investimento em P&amp;D e Lançamentos de novos produtos</w:t>
      </w:r>
    </w:p>
    <w:p w:rsidR="00000000" w:rsidDel="00000000" w:rsidP="00000000" w:rsidRDefault="00000000" w:rsidRPr="00000000" w14:paraId="00000119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Capital – Financeiro (pontuação de 0 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Faturamento com vendas e serviços</w:t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Estratégia e perfil competitivo de preços</w:t>
      </w:r>
    </w:p>
    <w:p w:rsidR="00000000" w:rsidDel="00000000" w:rsidP="00000000" w:rsidRDefault="00000000" w:rsidRPr="00000000" w14:paraId="0000011D">
      <w:pPr>
        <w:numPr>
          <w:ilvl w:val="0"/>
          <w:numId w:val="3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Planejamento e acompanhamento do fluxo de caixa e controle da receita e dos gastos</w:t>
      </w:r>
    </w:p>
    <w:p w:rsidR="00000000" w:rsidDel="00000000" w:rsidP="00000000" w:rsidRDefault="00000000" w:rsidRPr="00000000" w14:paraId="0000011E">
      <w:pPr>
        <w:numPr>
          <w:ilvl w:val="0"/>
          <w:numId w:val="3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Fontes de recursos e investimentos</w:t>
      </w:r>
    </w:p>
    <w:p w:rsidR="00000000" w:rsidDel="00000000" w:rsidP="00000000" w:rsidRDefault="00000000" w:rsidRPr="00000000" w14:paraId="0000011F">
      <w:pPr>
        <w:numPr>
          <w:ilvl w:val="0"/>
          <w:numId w:val="3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Grau de dependência da Incubadora</w:t>
      </w:r>
    </w:p>
    <w:p w:rsidR="00000000" w:rsidDel="00000000" w:rsidP="00000000" w:rsidRDefault="00000000" w:rsidRPr="00000000" w14:paraId="00000120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Mercado (pontuação de 0 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6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Força de Vendas e Capacitação</w:t>
      </w:r>
    </w:p>
    <w:p w:rsidR="00000000" w:rsidDel="00000000" w:rsidP="00000000" w:rsidRDefault="00000000" w:rsidRPr="00000000" w14:paraId="00000124">
      <w:pPr>
        <w:numPr>
          <w:ilvl w:val="0"/>
          <w:numId w:val="6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Grau de conhecimento do Mercado e número de Clientes por segmento e abrangência de Mercado</w:t>
      </w:r>
    </w:p>
    <w:p w:rsidR="00000000" w:rsidDel="00000000" w:rsidP="00000000" w:rsidRDefault="00000000" w:rsidRPr="00000000" w14:paraId="00000125">
      <w:pPr>
        <w:numPr>
          <w:ilvl w:val="0"/>
          <w:numId w:val="4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Relações e Parcerias com Clientes e Fornecedores</w:t>
      </w:r>
    </w:p>
    <w:p w:rsidR="00000000" w:rsidDel="00000000" w:rsidP="00000000" w:rsidRDefault="00000000" w:rsidRPr="00000000" w14:paraId="00000126">
      <w:pPr>
        <w:numPr>
          <w:ilvl w:val="0"/>
          <w:numId w:val="4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Grau de Dependência de poucos clientes e conquista de novos clientes</w:t>
      </w:r>
    </w:p>
    <w:p w:rsidR="00000000" w:rsidDel="00000000" w:rsidP="00000000" w:rsidRDefault="00000000" w:rsidRPr="00000000" w14:paraId="00000127">
      <w:pPr>
        <w:numPr>
          <w:ilvl w:val="0"/>
          <w:numId w:val="4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Grau de satisfação dos clientes em relação à proposta de Valor e Pós-Venda</w:t>
      </w:r>
    </w:p>
    <w:p w:rsidR="00000000" w:rsidDel="00000000" w:rsidP="00000000" w:rsidRDefault="00000000" w:rsidRPr="00000000" w14:paraId="00000128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 Gestão (pontuação de 0 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5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Definição das estratégias e plano</w:t>
      </w:r>
    </w:p>
    <w:p w:rsidR="00000000" w:rsidDel="00000000" w:rsidP="00000000" w:rsidRDefault="00000000" w:rsidRPr="00000000" w14:paraId="0000012B">
      <w:pPr>
        <w:numPr>
          <w:ilvl w:val="0"/>
          <w:numId w:val="5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Inovação no processo de gestão</w:t>
      </w:r>
    </w:p>
    <w:p w:rsidR="00000000" w:rsidDel="00000000" w:rsidP="00000000" w:rsidRDefault="00000000" w:rsidRPr="00000000" w14:paraId="0000012C">
      <w:pPr>
        <w:numPr>
          <w:ilvl w:val="0"/>
          <w:numId w:val="5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Conhecimento e Fortalecimento das relações na cadeia produtiva e Associações</w:t>
      </w:r>
    </w:p>
    <w:p w:rsidR="00000000" w:rsidDel="00000000" w:rsidP="00000000" w:rsidRDefault="00000000" w:rsidRPr="00000000" w14:paraId="0000012D">
      <w:pPr>
        <w:numPr>
          <w:ilvl w:val="0"/>
          <w:numId w:val="5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Indicadores de Produtividade e Resultados</w:t>
      </w:r>
    </w:p>
    <w:p w:rsidR="00000000" w:rsidDel="00000000" w:rsidP="00000000" w:rsidRDefault="00000000" w:rsidRPr="00000000" w14:paraId="0000012E">
      <w:pPr>
        <w:numPr>
          <w:ilvl w:val="0"/>
          <w:numId w:val="5"/>
        </w:num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Gerenciamento da Marca</w: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1074738</wp:posOffset>
                </wp:positionH>
                <wp:positionV relativeFrom="page">
                  <wp:posOffset>462598</wp:posOffset>
                </wp:positionV>
                <wp:extent cx="657225" cy="746125"/>
                <wp:effectExtent b="0" l="0" r="0" t="0"/>
                <wp:wrapSquare wrapText="bothSides" distB="0" distT="0" distL="0" distR="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2150" y="3411700"/>
                          <a:ext cx="647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1074738</wp:posOffset>
                </wp:positionH>
                <wp:positionV relativeFrom="page">
                  <wp:posOffset>462598</wp:posOffset>
                </wp:positionV>
                <wp:extent cx="657225" cy="746125"/>
                <wp:effectExtent b="0" l="0" r="0" t="0"/>
                <wp:wrapSquare wrapText="bothSides" distB="0" distT="0" distL="0" distR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46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after="0" w:lineRule="auto"/>
        <w:ind w:right="55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20"/>
      <w:pgMar w:bottom="280" w:top="2000" w:left="1560" w:right="1855" w:header="736" w:footer="8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widowControl w:val="0"/>
      <w:spacing w:after="0" w:lineRule="auto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widowControl w:val="0"/>
      <w:spacing w:after="0" w:lineRule="auto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widowControl w:val="0"/>
      <w:spacing w:after="0" w:lineRule="auto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374"/>
      </w:tabs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583565" cy="685165"/>
          <wp:effectExtent b="0" l="0" r="0" t="0"/>
          <wp:docPr descr="LOGOTIPO" id="1027" name="image4.png"/>
          <a:graphic>
            <a:graphicData uri="http://schemas.openxmlformats.org/drawingml/2006/picture">
              <pic:pic>
                <pic:nvPicPr>
                  <pic:cNvPr descr="LOGOTIPO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3565" cy="685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1859915</wp:posOffset>
          </wp:positionH>
          <wp:positionV relativeFrom="paragraph">
            <wp:posOffset>80645</wp:posOffset>
          </wp:positionV>
          <wp:extent cx="1440815" cy="543560"/>
          <wp:effectExtent b="0" l="0" r="0" t="0"/>
          <wp:wrapNone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543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4171950</wp:posOffset>
          </wp:positionH>
          <wp:positionV relativeFrom="paragraph">
            <wp:posOffset>66040</wp:posOffset>
          </wp:positionV>
          <wp:extent cx="1785620" cy="523875"/>
          <wp:effectExtent b="0" l="0" r="0" t="0"/>
          <wp:wrapNone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38729" l="11553" r="9269" t="38031"/>
                  <a:stretch>
                    <a:fillRect/>
                  </a:stretch>
                </pic:blipFill>
                <pic:spPr>
                  <a:xfrm>
                    <a:off x="0" y="0"/>
                    <a:ext cx="1785620" cy="523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1134" w:hanging="397"/>
      </w:pPr>
      <w:rPr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134" w:hanging="397"/>
      </w:pPr>
      <w:rPr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style1">
    <w:name w:val="style1"/>
    <w:basedOn w:val="Fonteparág.padrão"/>
    <w:next w:val="styl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2">
    <w:name w:val="Sumário 2"/>
    <w:basedOn w:val="Normal"/>
    <w:next w:val="Normal"/>
    <w:autoRedefine w:val="0"/>
    <w:hidden w:val="0"/>
    <w:qFormat w:val="0"/>
    <w:pPr>
      <w:suppressAutoHyphens w:val="1"/>
      <w:spacing w:after="200" w:line="276" w:lineRule="auto"/>
      <w:ind w:left="2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umário3">
    <w:name w:val="Sumário 3"/>
    <w:basedOn w:val="Normal"/>
    <w:next w:val="Normal"/>
    <w:autoRedefine w:val="0"/>
    <w:hidden w:val="0"/>
    <w:qFormat w:val="0"/>
    <w:pPr>
      <w:suppressAutoHyphens w:val="1"/>
      <w:spacing w:after="200" w:line="276" w:lineRule="auto"/>
      <w:ind w:left="44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extodecomentárioCha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o0JlUJ7LHubBo+vE/Ayx1nrjA==">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2020-08-19T18:39:00Z</dcterms:created>
  <dc:creator>Centro de Tecnologia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